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AA" w:rsidRPr="00D60962" w:rsidRDefault="00A02D2B" w:rsidP="00D60962">
      <w:pPr>
        <w:spacing w:before="240"/>
        <w:jc w:val="both"/>
        <w:rPr>
          <w:rFonts w:asciiTheme="majorHAnsi" w:hAnsiTheme="majorHAnsi"/>
          <w:b/>
          <w:szCs w:val="24"/>
        </w:rPr>
      </w:pPr>
      <w:r w:rsidRPr="00D60962">
        <w:rPr>
          <w:rFonts w:asciiTheme="majorHAnsi" w:eastAsia="Times" w:hAnsiTheme="majorHAnsi"/>
          <w:b/>
          <w:i/>
          <w:szCs w:val="24"/>
        </w:rPr>
        <w:t>Purpose:</w:t>
      </w:r>
      <w:r w:rsidRPr="00D60962">
        <w:rPr>
          <w:rFonts w:asciiTheme="majorHAnsi" w:hAnsiTheme="majorHAnsi"/>
          <w:b/>
          <w:szCs w:val="24"/>
        </w:rPr>
        <w:t xml:space="preserve">  </w:t>
      </w:r>
      <w:r w:rsidRPr="00D60962">
        <w:rPr>
          <w:rFonts w:asciiTheme="majorHAnsi" w:eastAsia="Times" w:hAnsiTheme="majorHAnsi"/>
          <w:i/>
          <w:szCs w:val="24"/>
        </w:rPr>
        <w:t xml:space="preserve">To </w:t>
      </w:r>
      <w:r w:rsidR="0023055D" w:rsidRPr="00D60962">
        <w:rPr>
          <w:rFonts w:asciiTheme="majorHAnsi" w:eastAsia="Times" w:hAnsiTheme="majorHAnsi"/>
          <w:i/>
          <w:szCs w:val="24"/>
        </w:rPr>
        <w:t>investigate</w:t>
      </w:r>
      <w:r w:rsidR="00B75C76" w:rsidRPr="00D60962">
        <w:rPr>
          <w:rFonts w:asciiTheme="majorHAnsi" w:eastAsia="Times" w:hAnsiTheme="majorHAnsi"/>
          <w:i/>
          <w:szCs w:val="24"/>
        </w:rPr>
        <w:t xml:space="preserve"> the </w:t>
      </w:r>
      <w:r w:rsidR="0023055D" w:rsidRPr="00D60962">
        <w:rPr>
          <w:rFonts w:asciiTheme="majorHAnsi" w:eastAsia="Times" w:hAnsiTheme="majorHAnsi"/>
          <w:i/>
          <w:szCs w:val="24"/>
        </w:rPr>
        <w:t>conservation of energy for an object, as well as determining the relationship between potential and kinetic energies at various positions</w:t>
      </w:r>
      <w:r w:rsidR="00B75C76" w:rsidRPr="00D60962">
        <w:rPr>
          <w:rFonts w:asciiTheme="majorHAnsi" w:eastAsia="Times" w:hAnsiTheme="majorHAnsi"/>
          <w:i/>
          <w:szCs w:val="24"/>
        </w:rPr>
        <w:t>.</w:t>
      </w:r>
    </w:p>
    <w:p w:rsidR="00B048AA" w:rsidRPr="00D60962" w:rsidRDefault="00A02D2B" w:rsidP="00D60962">
      <w:pPr>
        <w:spacing w:before="240" w:after="120"/>
        <w:jc w:val="both"/>
        <w:rPr>
          <w:rFonts w:asciiTheme="majorHAnsi" w:eastAsia="Times" w:hAnsiTheme="majorHAnsi"/>
          <w:b/>
          <w:szCs w:val="24"/>
        </w:rPr>
      </w:pPr>
      <w:r w:rsidRPr="00D60962">
        <w:rPr>
          <w:rFonts w:asciiTheme="majorHAnsi" w:eastAsia="Times" w:hAnsiTheme="majorHAnsi"/>
          <w:b/>
          <w:szCs w:val="24"/>
        </w:rPr>
        <w:t>Materials:</w:t>
      </w:r>
    </w:p>
    <w:p w:rsidR="00B63E03" w:rsidRPr="00D60962" w:rsidRDefault="00B63E03" w:rsidP="00D60962">
      <w:pPr>
        <w:numPr>
          <w:ilvl w:val="0"/>
          <w:numId w:val="1"/>
        </w:numPr>
        <w:jc w:val="both"/>
        <w:rPr>
          <w:rFonts w:asciiTheme="majorHAnsi" w:hAnsiTheme="majorHAnsi"/>
          <w:szCs w:val="24"/>
        </w:rPr>
        <w:sectPr w:rsidR="00B63E03" w:rsidRPr="00D60962" w:rsidSect="0023055D">
          <w:headerReference w:type="first" r:id="rId8"/>
          <w:pgSz w:w="12240" w:h="15840"/>
          <w:pgMar w:top="1440" w:right="1080" w:bottom="1440" w:left="1080" w:header="720" w:footer="720" w:gutter="0"/>
          <w:cols w:space="720"/>
          <w:titlePg/>
          <w:docGrid w:linePitch="326"/>
        </w:sectPr>
      </w:pPr>
    </w:p>
    <w:p w:rsidR="00341B30" w:rsidRPr="00D60962" w:rsidRDefault="0023055D" w:rsidP="00D60962">
      <w:pPr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lastRenderedPageBreak/>
        <w:t>Physics Stand with Roller Coaster Track</w:t>
      </w:r>
    </w:p>
    <w:p w:rsidR="00F750B8" w:rsidRPr="00D60962" w:rsidRDefault="0023055D" w:rsidP="00D60962">
      <w:pPr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Photogate Timer</w:t>
      </w:r>
    </w:p>
    <w:p w:rsidR="004D4840" w:rsidRPr="00D60962" w:rsidRDefault="0023055D" w:rsidP="00D60962">
      <w:pPr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Steel Marble</w:t>
      </w:r>
    </w:p>
    <w:p w:rsidR="0023055D" w:rsidRPr="00D60962" w:rsidRDefault="0023055D" w:rsidP="00D60962">
      <w:pPr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lastRenderedPageBreak/>
        <w:t xml:space="preserve">Electronic Scale </w:t>
      </w:r>
    </w:p>
    <w:p w:rsidR="00F750B8" w:rsidRPr="00D60962" w:rsidRDefault="008108CC" w:rsidP="00D60962">
      <w:pPr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Vernier Calipers</w:t>
      </w:r>
    </w:p>
    <w:p w:rsidR="0023055D" w:rsidRPr="00D60962" w:rsidRDefault="0023055D" w:rsidP="00D60962">
      <w:pPr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Meter Stick</w:t>
      </w:r>
    </w:p>
    <w:p w:rsidR="0023055D" w:rsidRPr="00D60962" w:rsidRDefault="0023055D" w:rsidP="00D60962">
      <w:pPr>
        <w:jc w:val="both"/>
        <w:rPr>
          <w:rFonts w:asciiTheme="majorHAnsi" w:hAnsiTheme="majorHAnsi"/>
          <w:szCs w:val="24"/>
        </w:rPr>
        <w:sectPr w:rsidR="0023055D" w:rsidRPr="00D60962" w:rsidSect="00140A06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B048AA" w:rsidRPr="00D60962" w:rsidRDefault="00B048AA" w:rsidP="00D60962">
      <w:pPr>
        <w:jc w:val="both"/>
        <w:rPr>
          <w:rFonts w:asciiTheme="majorHAnsi" w:hAnsiTheme="majorHAnsi"/>
          <w:szCs w:val="24"/>
        </w:rPr>
      </w:pPr>
    </w:p>
    <w:p w:rsidR="00714817" w:rsidRPr="00D60962" w:rsidRDefault="00714817" w:rsidP="00D60962">
      <w:pPr>
        <w:spacing w:after="120"/>
        <w:ind w:left="360"/>
        <w:jc w:val="both"/>
        <w:rPr>
          <w:rFonts w:asciiTheme="majorHAnsi" w:hAnsiTheme="majorHAnsi"/>
          <w:b/>
          <w:szCs w:val="24"/>
        </w:rPr>
        <w:sectPr w:rsidR="00714817" w:rsidRPr="00D60962" w:rsidSect="00140A06"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:rsidR="004D4840" w:rsidRPr="00D60962" w:rsidRDefault="004D4840" w:rsidP="00D60962">
      <w:pPr>
        <w:spacing w:after="120"/>
        <w:jc w:val="both"/>
        <w:rPr>
          <w:rFonts w:asciiTheme="majorHAnsi" w:hAnsiTheme="majorHAnsi"/>
          <w:b/>
          <w:szCs w:val="24"/>
        </w:rPr>
      </w:pPr>
      <w:r w:rsidRPr="00D60962">
        <w:rPr>
          <w:rFonts w:asciiTheme="majorHAnsi" w:hAnsiTheme="majorHAnsi"/>
          <w:b/>
          <w:szCs w:val="24"/>
        </w:rPr>
        <w:lastRenderedPageBreak/>
        <w:t>Important Equations:</w:t>
      </w:r>
    </w:p>
    <w:p w:rsidR="004D4840" w:rsidRPr="00D60962" w:rsidRDefault="004D4840" w:rsidP="00D60962">
      <w:pPr>
        <w:spacing w:after="120"/>
        <w:jc w:val="both"/>
        <w:rPr>
          <w:rFonts w:ascii="Cambria Math" w:hAnsi="Cambria Math"/>
          <w:szCs w:val="24"/>
          <w:oMath/>
        </w:rPr>
        <w:sectPr w:rsidR="004D4840" w:rsidRPr="00D60962" w:rsidSect="004D4840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:rsidR="004D4840" w:rsidRPr="00D60962" w:rsidRDefault="00D77E8A" w:rsidP="00D60962">
      <w:pPr>
        <w:jc w:val="both"/>
        <w:rPr>
          <w:rFonts w:asciiTheme="majorHAnsi" w:hAnsiTheme="majorHAns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4D4840" w:rsidRPr="00D60962" w:rsidRDefault="00D77E8A" w:rsidP="00D60962">
      <w:pPr>
        <w:jc w:val="both"/>
        <w:rPr>
          <w:rFonts w:asciiTheme="majorHAnsi" w:hAnsiTheme="majorHAns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=m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g</m:t>
          </m:r>
          <m:r>
            <w:rPr>
              <w:rFonts w:ascii="Cambria Math" w:hAnsi="Cambria Math"/>
              <w:szCs w:val="24"/>
            </w:rPr>
            <m:t>h</m:t>
          </m:r>
        </m:oMath>
      </m:oMathPara>
    </w:p>
    <w:p w:rsidR="004D4840" w:rsidRPr="00D60962" w:rsidRDefault="004D4840" w:rsidP="00D60962">
      <w:pPr>
        <w:spacing w:after="120"/>
        <w:jc w:val="both"/>
        <w:rPr>
          <w:rFonts w:ascii="Cambria Math" w:hAnsi="Cambria Math"/>
          <w:szCs w:val="24"/>
          <w:oMath/>
        </w:rPr>
        <w:sectPr w:rsidR="004D4840" w:rsidRPr="00D60962" w:rsidSect="004D4840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4D4840" w:rsidRPr="00D60962" w:rsidRDefault="004D4840" w:rsidP="00D60962">
      <w:pPr>
        <w:jc w:val="both"/>
        <w:rPr>
          <w:rFonts w:asciiTheme="majorHAnsi" w:hAnsiTheme="majorHAnsi"/>
          <w:szCs w:val="24"/>
          <w:u w:val="single"/>
        </w:rPr>
        <w:sectPr w:rsidR="004D4840" w:rsidRPr="00D60962" w:rsidSect="004D4840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Total Mechanical Energy=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</m:t>
              </m:r>
            </m:sub>
          </m:sSub>
        </m:oMath>
      </m:oMathPara>
    </w:p>
    <w:p w:rsidR="00F750B8" w:rsidRPr="00D60962" w:rsidRDefault="00A02D2B" w:rsidP="00D60962">
      <w:pPr>
        <w:spacing w:before="120" w:after="120"/>
        <w:jc w:val="both"/>
        <w:rPr>
          <w:rFonts w:asciiTheme="majorHAnsi" w:hAnsiTheme="majorHAnsi"/>
          <w:b/>
          <w:szCs w:val="24"/>
        </w:rPr>
      </w:pPr>
      <w:r w:rsidRPr="00D60962">
        <w:rPr>
          <w:rFonts w:asciiTheme="majorHAnsi" w:hAnsiTheme="majorHAnsi"/>
          <w:b/>
          <w:szCs w:val="24"/>
        </w:rPr>
        <w:lastRenderedPageBreak/>
        <w:t>Procedure:</w:t>
      </w:r>
    </w:p>
    <w:p w:rsidR="002F561D" w:rsidRPr="00D60962" w:rsidRDefault="002F561D" w:rsidP="00CE506E">
      <w:pPr>
        <w:numPr>
          <w:ilvl w:val="0"/>
          <w:numId w:val="24"/>
        </w:numPr>
        <w:spacing w:before="80"/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STOP! Did you complete the pre-lab and get it stamped? If not, you need to finish before you can start this lab.</w:t>
      </w:r>
    </w:p>
    <w:p w:rsidR="00915E64" w:rsidRPr="00D60962" w:rsidRDefault="002F561D" w:rsidP="00CE506E">
      <w:pPr>
        <w:numPr>
          <w:ilvl w:val="0"/>
          <w:numId w:val="24"/>
        </w:numPr>
        <w:spacing w:before="80"/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4E135CD" wp14:editId="1ED9BC3C">
            <wp:simplePos x="0" y="0"/>
            <wp:positionH relativeFrom="margin">
              <wp:posOffset>3657600</wp:posOffset>
            </wp:positionH>
            <wp:positionV relativeFrom="paragraph">
              <wp:posOffset>401320</wp:posOffset>
            </wp:positionV>
            <wp:extent cx="2274570" cy="1665605"/>
            <wp:effectExtent l="0" t="0" r="0" b="0"/>
            <wp:wrapSquare wrapText="bothSides"/>
            <wp:docPr id="2" name="Picture 2" descr="http://www.sethi.org/classes/phys214/lab_notes_orig/images/lab_05-setting_up_c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thi.org/classes/phys214/lab_notes_orig/images/lab_05-setting_up_cla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" t="2101" b="420"/>
                    <a:stretch/>
                  </pic:blipFill>
                  <pic:spPr bwMode="auto">
                    <a:xfrm>
                      <a:off x="0" y="0"/>
                      <a:ext cx="227457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21" w:rsidRPr="00D60962">
        <w:rPr>
          <w:rFonts w:asciiTheme="majorHAnsi" w:hAnsiTheme="majorHAnsi"/>
          <w:szCs w:val="24"/>
        </w:rPr>
        <w:t>P</w:t>
      </w:r>
      <w:r w:rsidR="00915E64" w:rsidRPr="00D60962">
        <w:rPr>
          <w:rFonts w:asciiTheme="majorHAnsi" w:hAnsiTheme="majorHAnsi"/>
          <w:szCs w:val="24"/>
        </w:rPr>
        <w:t>lace the roller coaster in the 5</w:t>
      </w:r>
      <w:r w:rsidR="00915E64" w:rsidRPr="00D60962">
        <w:rPr>
          <w:rFonts w:asciiTheme="majorHAnsi" w:hAnsiTheme="majorHAnsi"/>
          <w:szCs w:val="24"/>
          <w:vertAlign w:val="superscript"/>
        </w:rPr>
        <w:t>th</w:t>
      </w:r>
      <w:r w:rsidR="00915E64" w:rsidRPr="00D60962">
        <w:rPr>
          <w:rFonts w:asciiTheme="majorHAnsi" w:hAnsiTheme="majorHAnsi"/>
          <w:szCs w:val="24"/>
        </w:rPr>
        <w:t xml:space="preserve"> hole </w:t>
      </w:r>
      <w:r w:rsidR="00337A5B" w:rsidRPr="00D60962">
        <w:rPr>
          <w:rFonts w:asciiTheme="majorHAnsi" w:hAnsiTheme="majorHAnsi"/>
          <w:szCs w:val="24"/>
        </w:rPr>
        <w:t xml:space="preserve">from the bottom </w:t>
      </w:r>
      <w:r w:rsidR="00915E64" w:rsidRPr="00D60962">
        <w:rPr>
          <w:rFonts w:asciiTheme="majorHAnsi" w:hAnsiTheme="majorHAnsi"/>
          <w:szCs w:val="24"/>
        </w:rPr>
        <w:t>of your physics stand</w:t>
      </w:r>
      <w:r w:rsidR="00323C21" w:rsidRPr="00D60962">
        <w:rPr>
          <w:rFonts w:asciiTheme="majorHAnsi" w:hAnsiTheme="majorHAnsi"/>
          <w:szCs w:val="24"/>
        </w:rPr>
        <w:t xml:space="preserve"> using the blue</w:t>
      </w:r>
      <w:r w:rsidR="008108CC">
        <w:rPr>
          <w:rFonts w:asciiTheme="majorHAnsi" w:hAnsiTheme="majorHAnsi"/>
          <w:szCs w:val="24"/>
        </w:rPr>
        <w:t>/black</w:t>
      </w:r>
      <w:r w:rsidR="00323C21" w:rsidRPr="00D60962">
        <w:rPr>
          <w:rFonts w:asciiTheme="majorHAnsi" w:hAnsiTheme="majorHAnsi"/>
          <w:szCs w:val="24"/>
        </w:rPr>
        <w:t xml:space="preserve"> knob</w:t>
      </w:r>
      <w:r w:rsidR="00915E64" w:rsidRPr="00D60962">
        <w:rPr>
          <w:rFonts w:asciiTheme="majorHAnsi" w:hAnsiTheme="majorHAnsi"/>
          <w:szCs w:val="24"/>
        </w:rPr>
        <w:t>.</w:t>
      </w:r>
    </w:p>
    <w:p w:rsidR="00337A5B" w:rsidRPr="00D60962" w:rsidRDefault="00CE506E" w:rsidP="00CE506E">
      <w:pPr>
        <w:spacing w:before="80"/>
        <w:ind w:left="735"/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2171D92" wp14:editId="6BD6205C">
            <wp:simplePos x="0" y="0"/>
            <wp:positionH relativeFrom="margin">
              <wp:posOffset>847725</wp:posOffset>
            </wp:positionH>
            <wp:positionV relativeFrom="paragraph">
              <wp:posOffset>172085</wp:posOffset>
            </wp:positionV>
            <wp:extent cx="2552700" cy="1504950"/>
            <wp:effectExtent l="0" t="0" r="0" b="0"/>
            <wp:wrapSquare wrapText="bothSides"/>
            <wp:docPr id="1" name="Picture 1" descr="http://www.sethi.org/classes/phys214/lab_notes_orig/images/lab_05-setting_up_rollerco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thi.org/classes/phys214/lab_notes_orig/images/lab_05-setting_up_rollercoa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" r="5899" b="9767"/>
                    <a:stretch/>
                  </pic:blipFill>
                  <pic:spPr bwMode="auto">
                    <a:xfrm>
                      <a:off x="0" y="0"/>
                      <a:ext cx="2552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5B" w:rsidRPr="00D60962" w:rsidRDefault="00337A5B" w:rsidP="00CE506E">
      <w:pPr>
        <w:spacing w:before="80"/>
        <w:ind w:left="735"/>
        <w:jc w:val="both"/>
        <w:rPr>
          <w:rFonts w:asciiTheme="majorHAnsi" w:hAnsiTheme="majorHAnsi"/>
          <w:szCs w:val="24"/>
        </w:rPr>
      </w:pPr>
    </w:p>
    <w:p w:rsidR="00337A5B" w:rsidRPr="00D60962" w:rsidRDefault="00337A5B" w:rsidP="00CE506E">
      <w:pPr>
        <w:spacing w:before="80"/>
        <w:ind w:left="735"/>
        <w:jc w:val="both"/>
        <w:rPr>
          <w:rFonts w:asciiTheme="majorHAnsi" w:hAnsiTheme="majorHAnsi"/>
          <w:szCs w:val="24"/>
        </w:rPr>
      </w:pPr>
    </w:p>
    <w:p w:rsidR="00337A5B" w:rsidRPr="00D60962" w:rsidRDefault="00337A5B" w:rsidP="00CE506E">
      <w:pPr>
        <w:spacing w:before="80"/>
        <w:ind w:left="735"/>
        <w:jc w:val="both"/>
        <w:rPr>
          <w:rFonts w:asciiTheme="majorHAnsi" w:hAnsiTheme="majorHAnsi"/>
          <w:szCs w:val="24"/>
        </w:rPr>
      </w:pPr>
    </w:p>
    <w:p w:rsidR="00337A5B" w:rsidRPr="00D60962" w:rsidRDefault="00337A5B" w:rsidP="00CE506E">
      <w:pPr>
        <w:spacing w:before="80"/>
        <w:ind w:left="735"/>
        <w:jc w:val="both"/>
        <w:rPr>
          <w:rFonts w:asciiTheme="majorHAnsi" w:hAnsiTheme="majorHAnsi"/>
          <w:szCs w:val="24"/>
        </w:rPr>
      </w:pPr>
    </w:p>
    <w:p w:rsidR="00337A5B" w:rsidRPr="00D60962" w:rsidRDefault="00337A5B" w:rsidP="00CE506E">
      <w:pPr>
        <w:spacing w:before="80"/>
        <w:ind w:left="735"/>
        <w:jc w:val="both"/>
        <w:rPr>
          <w:rFonts w:asciiTheme="majorHAnsi" w:hAnsiTheme="majorHAnsi"/>
          <w:szCs w:val="24"/>
        </w:rPr>
      </w:pPr>
    </w:p>
    <w:p w:rsidR="00337A5B" w:rsidRPr="00D60962" w:rsidRDefault="00337A5B" w:rsidP="00CE506E">
      <w:pPr>
        <w:spacing w:before="80"/>
        <w:ind w:left="735"/>
        <w:jc w:val="both"/>
        <w:rPr>
          <w:rFonts w:asciiTheme="majorHAnsi" w:hAnsiTheme="majorHAnsi"/>
          <w:szCs w:val="24"/>
        </w:rPr>
      </w:pPr>
    </w:p>
    <w:p w:rsidR="00337A5B" w:rsidRPr="00D60962" w:rsidRDefault="00337A5B" w:rsidP="00CE506E">
      <w:pPr>
        <w:spacing w:before="80"/>
        <w:ind w:left="735"/>
        <w:jc w:val="both"/>
        <w:rPr>
          <w:rFonts w:asciiTheme="majorHAnsi" w:hAnsiTheme="majorHAnsi"/>
          <w:szCs w:val="24"/>
        </w:rPr>
      </w:pPr>
    </w:p>
    <w:p w:rsidR="00915E64" w:rsidRPr="00D60962" w:rsidRDefault="00915E64" w:rsidP="00CE506E">
      <w:pPr>
        <w:numPr>
          <w:ilvl w:val="0"/>
          <w:numId w:val="24"/>
        </w:numPr>
        <w:spacing w:before="80"/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 xml:space="preserve">We will be using only one of the photo gates, set on </w:t>
      </w:r>
      <w:r w:rsidR="00290D59" w:rsidRPr="00D60962">
        <w:rPr>
          <w:rFonts w:asciiTheme="majorHAnsi" w:hAnsiTheme="majorHAnsi"/>
          <w:szCs w:val="24"/>
        </w:rPr>
        <w:t xml:space="preserve">interval mode. </w:t>
      </w:r>
      <w:r w:rsidRPr="00D60962">
        <w:rPr>
          <w:rFonts w:asciiTheme="majorHAnsi" w:hAnsiTheme="majorHAnsi"/>
          <w:szCs w:val="24"/>
        </w:rPr>
        <w:t xml:space="preserve">For the initial </w:t>
      </w:r>
      <w:proofErr w:type="gramStart"/>
      <w:r w:rsidRPr="00D60962">
        <w:rPr>
          <w:rFonts w:asciiTheme="majorHAnsi" w:hAnsiTheme="majorHAnsi"/>
          <w:szCs w:val="24"/>
        </w:rPr>
        <w:t xml:space="preserve">position </w:t>
      </w:r>
      <w:r w:rsidR="00290D59" w:rsidRPr="00D60962">
        <w:rPr>
          <w:rFonts w:asciiTheme="majorHAnsi" w:hAnsiTheme="majorHAnsi"/>
          <w:szCs w:val="24"/>
        </w:rPr>
        <w:t xml:space="preserve"> </w:t>
      </w:r>
      <w:r w:rsidRPr="00D60962">
        <w:rPr>
          <w:rFonts w:asciiTheme="majorHAnsi" w:hAnsiTheme="majorHAnsi"/>
          <w:szCs w:val="24"/>
        </w:rPr>
        <w:t>(</w:t>
      </w:r>
      <w:proofErr w:type="gramEnd"/>
      <w:r w:rsidRPr="00D60962">
        <w:rPr>
          <w:rFonts w:asciiTheme="majorHAnsi" w:hAnsiTheme="majorHAnsi"/>
          <w:szCs w:val="24"/>
        </w:rPr>
        <w:t>x = 0.00 m) place the photogate 5.0 cm from the starting peg at the top of the roller coaster.</w:t>
      </w:r>
      <w:r w:rsidR="00337A5B" w:rsidRPr="00D60962">
        <w:rPr>
          <w:rFonts w:asciiTheme="majorHAnsi" w:hAnsiTheme="majorHAnsi"/>
          <w:szCs w:val="24"/>
        </w:rPr>
        <w:t xml:space="preserve"> Make sure the bottom of the photo gate is flush with the track so the marble will pass through the beam.</w:t>
      </w:r>
    </w:p>
    <w:p w:rsidR="002F561D" w:rsidRPr="00D60962" w:rsidRDefault="002F561D" w:rsidP="00CE506E">
      <w:pPr>
        <w:numPr>
          <w:ilvl w:val="0"/>
          <w:numId w:val="24"/>
        </w:numPr>
        <w:spacing w:before="80"/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 xml:space="preserve">Measure the diameter and mass of your marble and </w:t>
      </w:r>
      <w:r w:rsidR="008108CC">
        <w:rPr>
          <w:rFonts w:asciiTheme="majorHAnsi" w:hAnsiTheme="majorHAnsi"/>
          <w:szCs w:val="24"/>
        </w:rPr>
        <w:t>record these measurements i</w:t>
      </w:r>
      <w:r w:rsidRPr="00D60962">
        <w:rPr>
          <w:rFonts w:asciiTheme="majorHAnsi" w:hAnsiTheme="majorHAnsi"/>
          <w:szCs w:val="24"/>
        </w:rPr>
        <w:t>n</w:t>
      </w:r>
      <w:r w:rsidR="008108CC">
        <w:rPr>
          <w:rFonts w:asciiTheme="majorHAnsi" w:hAnsiTheme="majorHAnsi"/>
          <w:szCs w:val="24"/>
        </w:rPr>
        <w:t xml:space="preserve"> your raw data table on a separate sheet of</w:t>
      </w:r>
      <w:r w:rsidRPr="00D60962">
        <w:rPr>
          <w:rFonts w:asciiTheme="majorHAnsi" w:hAnsiTheme="majorHAnsi"/>
          <w:szCs w:val="24"/>
        </w:rPr>
        <w:t xml:space="preserve"> paper.  </w:t>
      </w:r>
    </w:p>
    <w:p w:rsidR="002F561D" w:rsidRPr="00694DBD" w:rsidRDefault="00290D59" w:rsidP="00CE506E">
      <w:pPr>
        <w:numPr>
          <w:ilvl w:val="0"/>
          <w:numId w:val="24"/>
        </w:numPr>
        <w:spacing w:before="80"/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Place the marble against the starting peg and a</w:t>
      </w:r>
      <w:r w:rsidR="00915E64" w:rsidRPr="00D60962">
        <w:rPr>
          <w:rFonts w:asciiTheme="majorHAnsi" w:hAnsiTheme="majorHAnsi"/>
          <w:szCs w:val="24"/>
        </w:rPr>
        <w:t>llow the marble to roll down the roller coaster</w:t>
      </w:r>
      <w:r w:rsidRPr="00D60962">
        <w:rPr>
          <w:rFonts w:asciiTheme="majorHAnsi" w:hAnsiTheme="majorHAnsi"/>
          <w:szCs w:val="24"/>
        </w:rPr>
        <w:t xml:space="preserve"> without pushing it. </w:t>
      </w:r>
      <w:r w:rsidR="00915E64" w:rsidRPr="00D60962">
        <w:rPr>
          <w:rFonts w:asciiTheme="majorHAnsi" w:hAnsiTheme="majorHAnsi"/>
          <w:szCs w:val="24"/>
        </w:rPr>
        <w:t>Record the position</w:t>
      </w:r>
      <w:r w:rsidRPr="00D60962">
        <w:rPr>
          <w:rFonts w:asciiTheme="majorHAnsi" w:hAnsiTheme="majorHAnsi"/>
          <w:szCs w:val="24"/>
        </w:rPr>
        <w:t xml:space="preserve"> along the track</w:t>
      </w:r>
      <w:r w:rsidR="00915E64" w:rsidRPr="00D60962">
        <w:rPr>
          <w:rFonts w:asciiTheme="majorHAnsi" w:hAnsiTheme="majorHAnsi"/>
          <w:szCs w:val="24"/>
        </w:rPr>
        <w:t xml:space="preserve">, </w:t>
      </w:r>
      <w:r w:rsidRPr="00D60962">
        <w:rPr>
          <w:rFonts w:asciiTheme="majorHAnsi" w:hAnsiTheme="majorHAnsi"/>
          <w:szCs w:val="24"/>
        </w:rPr>
        <w:t xml:space="preserve">the </w:t>
      </w:r>
      <w:r w:rsidR="00915E64" w:rsidRPr="00D60962">
        <w:rPr>
          <w:rFonts w:asciiTheme="majorHAnsi" w:hAnsiTheme="majorHAnsi"/>
          <w:szCs w:val="24"/>
        </w:rPr>
        <w:t xml:space="preserve">height from lab table, and time </w:t>
      </w:r>
      <w:r w:rsidR="008108CC">
        <w:rPr>
          <w:rFonts w:asciiTheme="majorHAnsi" w:hAnsiTheme="majorHAnsi"/>
          <w:szCs w:val="24"/>
        </w:rPr>
        <w:t>through</w:t>
      </w:r>
      <w:r w:rsidRPr="00D60962">
        <w:rPr>
          <w:rFonts w:asciiTheme="majorHAnsi" w:hAnsiTheme="majorHAnsi"/>
          <w:szCs w:val="24"/>
        </w:rPr>
        <w:t xml:space="preserve"> photogate A in </w:t>
      </w:r>
      <w:r w:rsidR="008108CC">
        <w:rPr>
          <w:rFonts w:asciiTheme="majorHAnsi" w:hAnsiTheme="majorHAnsi"/>
          <w:szCs w:val="24"/>
        </w:rPr>
        <w:t>your</w:t>
      </w:r>
      <w:r w:rsidRPr="00D60962">
        <w:rPr>
          <w:rFonts w:asciiTheme="majorHAnsi" w:hAnsiTheme="majorHAnsi"/>
          <w:szCs w:val="24"/>
        </w:rPr>
        <w:t xml:space="preserve"> data table. </w:t>
      </w:r>
      <w:r w:rsidR="00915E64" w:rsidRPr="00D60962">
        <w:rPr>
          <w:rFonts w:asciiTheme="majorHAnsi" w:hAnsiTheme="majorHAnsi"/>
          <w:szCs w:val="24"/>
        </w:rPr>
        <w:t xml:space="preserve">Perform 3 </w:t>
      </w:r>
      <w:r w:rsidR="008108CC">
        <w:rPr>
          <w:rFonts w:asciiTheme="majorHAnsi" w:hAnsiTheme="majorHAnsi"/>
          <w:szCs w:val="24"/>
        </w:rPr>
        <w:t xml:space="preserve">time </w:t>
      </w:r>
      <w:r w:rsidR="00915E64" w:rsidRPr="00D60962">
        <w:rPr>
          <w:rFonts w:asciiTheme="majorHAnsi" w:hAnsiTheme="majorHAnsi"/>
          <w:szCs w:val="24"/>
        </w:rPr>
        <w:t>trials at this position.</w:t>
      </w:r>
      <w:r w:rsidR="00694DBD">
        <w:rPr>
          <w:rFonts w:asciiTheme="majorHAnsi" w:hAnsiTheme="majorHAnsi"/>
          <w:szCs w:val="24"/>
        </w:rPr>
        <w:t xml:space="preserve"> </w:t>
      </w:r>
      <w:r w:rsidR="002F561D" w:rsidRPr="00694DBD">
        <w:rPr>
          <w:rFonts w:asciiTheme="majorHAnsi" w:hAnsiTheme="majorHAnsi"/>
          <w:szCs w:val="24"/>
        </w:rPr>
        <w:t>Make sure that you are measuring height consistently</w:t>
      </w:r>
      <w:r w:rsidR="008108CC">
        <w:rPr>
          <w:rFonts w:asciiTheme="majorHAnsi" w:hAnsiTheme="majorHAnsi"/>
          <w:szCs w:val="24"/>
        </w:rPr>
        <w:t xml:space="preserve"> by m</w:t>
      </w:r>
      <w:r w:rsidR="00694DBD">
        <w:rPr>
          <w:rFonts w:asciiTheme="majorHAnsi" w:hAnsiTheme="majorHAnsi"/>
          <w:szCs w:val="24"/>
        </w:rPr>
        <w:t>easur</w:t>
      </w:r>
      <w:r w:rsidR="008108CC">
        <w:rPr>
          <w:rFonts w:asciiTheme="majorHAnsi" w:hAnsiTheme="majorHAnsi"/>
          <w:szCs w:val="24"/>
        </w:rPr>
        <w:t>ing</w:t>
      </w:r>
      <w:r w:rsidR="009C686A" w:rsidRPr="00694DBD">
        <w:rPr>
          <w:rFonts w:asciiTheme="majorHAnsi" w:hAnsiTheme="majorHAnsi"/>
          <w:szCs w:val="24"/>
        </w:rPr>
        <w:t xml:space="preserve"> to the position of the </w:t>
      </w:r>
      <w:proofErr w:type="spellStart"/>
      <w:r w:rsidR="008108CC">
        <w:rPr>
          <w:rFonts w:asciiTheme="majorHAnsi" w:hAnsiTheme="majorHAnsi"/>
          <w:szCs w:val="24"/>
        </w:rPr>
        <w:t>photogate</w:t>
      </w:r>
      <w:proofErr w:type="spellEnd"/>
      <w:r w:rsidR="008108CC">
        <w:rPr>
          <w:rFonts w:asciiTheme="majorHAnsi" w:hAnsiTheme="majorHAnsi"/>
          <w:szCs w:val="24"/>
        </w:rPr>
        <w:t xml:space="preserve"> </w:t>
      </w:r>
      <w:r w:rsidR="009C686A" w:rsidRPr="00694DBD">
        <w:rPr>
          <w:rFonts w:asciiTheme="majorHAnsi" w:hAnsiTheme="majorHAnsi"/>
          <w:szCs w:val="24"/>
        </w:rPr>
        <w:t>beam each time</w:t>
      </w:r>
      <w:r w:rsidR="00694DBD">
        <w:rPr>
          <w:rFonts w:asciiTheme="majorHAnsi" w:hAnsiTheme="majorHAnsi"/>
          <w:szCs w:val="24"/>
        </w:rPr>
        <w:t>.</w:t>
      </w:r>
      <w:r w:rsidR="00D77E8A">
        <w:rPr>
          <w:rFonts w:asciiTheme="majorHAnsi" w:hAnsiTheme="majorHAnsi"/>
          <w:szCs w:val="24"/>
        </w:rPr>
        <w:t xml:space="preserve"> Record 2 height trials at each position</w:t>
      </w:r>
      <w:bookmarkStart w:id="0" w:name="_GoBack"/>
      <w:bookmarkEnd w:id="0"/>
      <w:r w:rsidR="00D77E8A">
        <w:rPr>
          <w:rFonts w:asciiTheme="majorHAnsi" w:hAnsiTheme="majorHAnsi"/>
          <w:szCs w:val="24"/>
        </w:rPr>
        <w:t xml:space="preserve">. </w:t>
      </w:r>
    </w:p>
    <w:p w:rsidR="00694DBD" w:rsidRDefault="008108CC" w:rsidP="00CE506E">
      <w:pPr>
        <w:numPr>
          <w:ilvl w:val="0"/>
          <w:numId w:val="24"/>
        </w:numPr>
        <w:spacing w:before="8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Move the photogate 10.0 cm according to the scale printed on the roller coaster track</w:t>
      </w:r>
      <w:r w:rsidR="00915E64" w:rsidRPr="00694DBD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(If your track doesn’t have a printed scale, use a flexible tape measure to measure the next position.</w:t>
      </w:r>
    </w:p>
    <w:p w:rsidR="00915E64" w:rsidRPr="00694DBD" w:rsidRDefault="00915E64" w:rsidP="00CE506E">
      <w:pPr>
        <w:numPr>
          <w:ilvl w:val="0"/>
          <w:numId w:val="24"/>
        </w:numPr>
        <w:spacing w:before="80"/>
        <w:jc w:val="both"/>
        <w:rPr>
          <w:rFonts w:asciiTheme="majorHAnsi" w:hAnsiTheme="majorHAnsi"/>
          <w:szCs w:val="24"/>
        </w:rPr>
      </w:pPr>
      <w:r w:rsidRPr="00694DBD">
        <w:rPr>
          <w:rFonts w:asciiTheme="majorHAnsi" w:hAnsiTheme="majorHAnsi"/>
          <w:szCs w:val="24"/>
        </w:rPr>
        <w:lastRenderedPageBreak/>
        <w:t>Make position, height, and time measurements along th</w:t>
      </w:r>
      <w:r w:rsidR="00290D59" w:rsidRPr="00694DBD">
        <w:rPr>
          <w:rFonts w:asciiTheme="majorHAnsi" w:hAnsiTheme="majorHAnsi"/>
          <w:szCs w:val="24"/>
        </w:rPr>
        <w:t xml:space="preserve">e </w:t>
      </w:r>
      <w:r w:rsidR="008108CC">
        <w:rPr>
          <w:rFonts w:asciiTheme="majorHAnsi" w:hAnsiTheme="majorHAnsi"/>
          <w:szCs w:val="24"/>
        </w:rPr>
        <w:t xml:space="preserve">full </w:t>
      </w:r>
      <w:r w:rsidR="00290D59" w:rsidRPr="00694DBD">
        <w:rPr>
          <w:rFonts w:asciiTheme="majorHAnsi" w:hAnsiTheme="majorHAnsi"/>
          <w:szCs w:val="24"/>
        </w:rPr>
        <w:t>length of the rollercoaster</w:t>
      </w:r>
      <w:r w:rsidR="008108CC">
        <w:rPr>
          <w:rFonts w:asciiTheme="majorHAnsi" w:hAnsiTheme="majorHAnsi"/>
          <w:szCs w:val="24"/>
        </w:rPr>
        <w:t xml:space="preserve"> track</w:t>
      </w:r>
      <w:r w:rsidR="00290D59" w:rsidRPr="00694DBD">
        <w:rPr>
          <w:rFonts w:asciiTheme="majorHAnsi" w:hAnsiTheme="majorHAnsi"/>
          <w:szCs w:val="24"/>
        </w:rPr>
        <w:t xml:space="preserve">. </w:t>
      </w:r>
      <w:r w:rsidRPr="00694DBD">
        <w:rPr>
          <w:rFonts w:asciiTheme="majorHAnsi" w:hAnsiTheme="majorHAnsi"/>
          <w:szCs w:val="24"/>
        </w:rPr>
        <w:t>Perform 3 trials at each</w:t>
      </w:r>
      <w:r w:rsidR="00290D59" w:rsidRPr="00694DBD">
        <w:rPr>
          <w:rFonts w:asciiTheme="majorHAnsi" w:hAnsiTheme="majorHAnsi"/>
          <w:szCs w:val="24"/>
        </w:rPr>
        <w:t xml:space="preserve"> position of the clamp. </w:t>
      </w:r>
      <w:r w:rsidRPr="00694DBD">
        <w:rPr>
          <w:rFonts w:asciiTheme="majorHAnsi" w:hAnsiTheme="majorHAnsi"/>
          <w:szCs w:val="24"/>
        </w:rPr>
        <w:t xml:space="preserve">(FYI: There should be at least 12 positions of the </w:t>
      </w:r>
      <w:r w:rsidR="00290D59" w:rsidRPr="00694DBD">
        <w:rPr>
          <w:rFonts w:asciiTheme="majorHAnsi" w:hAnsiTheme="majorHAnsi"/>
          <w:szCs w:val="24"/>
        </w:rPr>
        <w:t>photogate</w:t>
      </w:r>
      <w:r w:rsidR="008108CC">
        <w:rPr>
          <w:rFonts w:asciiTheme="majorHAnsi" w:hAnsiTheme="majorHAnsi"/>
          <w:szCs w:val="24"/>
        </w:rPr>
        <w:t>; if the above method doesn’t yield 12 data points, go back and take data halfway in between previous points</w:t>
      </w:r>
      <w:r w:rsidRPr="00694DBD">
        <w:rPr>
          <w:rFonts w:asciiTheme="majorHAnsi" w:hAnsiTheme="majorHAnsi"/>
          <w:szCs w:val="24"/>
        </w:rPr>
        <w:t>)</w:t>
      </w:r>
    </w:p>
    <w:p w:rsidR="00771988" w:rsidRPr="00D60962" w:rsidRDefault="00771988" w:rsidP="00CE506E">
      <w:pPr>
        <w:spacing w:before="360" w:after="120"/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b/>
          <w:szCs w:val="24"/>
        </w:rPr>
        <w:t xml:space="preserve">Data Processing (Completed INDIVIDUALLY):  </w:t>
      </w:r>
    </w:p>
    <w:p w:rsidR="00CA31ED" w:rsidRPr="00D60962" w:rsidRDefault="00771988" w:rsidP="00D60962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Calculate the average</w:t>
      </w:r>
      <w:r w:rsidR="009C686A" w:rsidRPr="00D60962">
        <w:rPr>
          <w:rFonts w:asciiTheme="majorHAnsi" w:hAnsiTheme="majorHAnsi"/>
          <w:szCs w:val="24"/>
        </w:rPr>
        <w:t xml:space="preserve"> time through the </w:t>
      </w:r>
      <w:proofErr w:type="spellStart"/>
      <w:r w:rsidR="009C686A" w:rsidRPr="00D60962">
        <w:rPr>
          <w:rFonts w:asciiTheme="majorHAnsi" w:hAnsiTheme="majorHAnsi"/>
          <w:szCs w:val="24"/>
        </w:rPr>
        <w:t>photogate</w:t>
      </w:r>
      <w:proofErr w:type="spellEnd"/>
      <w:r w:rsidR="00781B1F">
        <w:rPr>
          <w:rFonts w:asciiTheme="majorHAnsi" w:hAnsiTheme="majorHAnsi"/>
          <w:szCs w:val="24"/>
        </w:rPr>
        <w:t>, average height</w:t>
      </w:r>
      <w:r w:rsidR="009C686A" w:rsidRPr="00D60962">
        <w:rPr>
          <w:rFonts w:asciiTheme="majorHAnsi" w:hAnsiTheme="majorHAnsi"/>
          <w:szCs w:val="24"/>
        </w:rPr>
        <w:t xml:space="preserve"> and the </w:t>
      </w:r>
      <w:r w:rsidRPr="00D60962">
        <w:rPr>
          <w:rFonts w:asciiTheme="majorHAnsi" w:hAnsiTheme="majorHAnsi"/>
          <w:szCs w:val="24"/>
        </w:rPr>
        <w:t>velocity of the marble at each position along the track</w:t>
      </w:r>
      <w:r w:rsidR="009C686A" w:rsidRPr="00D60962">
        <w:rPr>
          <w:rFonts w:asciiTheme="majorHAnsi" w:hAnsiTheme="majorHAnsi"/>
          <w:szCs w:val="24"/>
        </w:rPr>
        <w:t xml:space="preserve">. </w:t>
      </w:r>
      <w:r w:rsidR="00730CAC">
        <w:rPr>
          <w:rFonts w:asciiTheme="majorHAnsi" w:hAnsiTheme="majorHAnsi"/>
          <w:szCs w:val="24"/>
        </w:rPr>
        <w:t xml:space="preserve">Also convert measurements to the correct units for your calculations. </w:t>
      </w:r>
      <w:r w:rsidR="009C686A" w:rsidRPr="00D60962">
        <w:rPr>
          <w:rFonts w:asciiTheme="majorHAnsi" w:hAnsiTheme="majorHAnsi"/>
          <w:szCs w:val="24"/>
        </w:rPr>
        <w:t xml:space="preserve">Record your results in a </w:t>
      </w:r>
      <w:r w:rsidR="00A32C7B" w:rsidRPr="00D60962">
        <w:rPr>
          <w:rFonts w:asciiTheme="majorHAnsi" w:hAnsiTheme="majorHAnsi"/>
          <w:szCs w:val="24"/>
        </w:rPr>
        <w:t>second</w:t>
      </w:r>
      <w:r w:rsidR="009C686A" w:rsidRPr="00D60962">
        <w:rPr>
          <w:rFonts w:asciiTheme="majorHAnsi" w:hAnsiTheme="majorHAnsi"/>
          <w:szCs w:val="24"/>
        </w:rPr>
        <w:t xml:space="preserve"> data table</w:t>
      </w:r>
      <w:r w:rsidR="00781B1F">
        <w:rPr>
          <w:rFonts w:asciiTheme="majorHAnsi" w:hAnsiTheme="majorHAnsi"/>
          <w:szCs w:val="24"/>
        </w:rPr>
        <w:t>, remembering to include position along the track as well.</w:t>
      </w:r>
    </w:p>
    <w:p w:rsidR="00A32C7B" w:rsidRPr="00D60962" w:rsidRDefault="00A32C7B" w:rsidP="00D60962">
      <w:pPr>
        <w:pStyle w:val="ListParagraph"/>
        <w:jc w:val="both"/>
        <w:rPr>
          <w:rFonts w:asciiTheme="majorHAnsi" w:hAnsiTheme="majorHAnsi"/>
          <w:szCs w:val="24"/>
        </w:rPr>
      </w:pPr>
    </w:p>
    <w:p w:rsidR="00A32C7B" w:rsidRPr="00D60962" w:rsidRDefault="00A32C7B" w:rsidP="00D60962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Now calculate the potential energy, kinetic energy, and total mechanical energy at each position along the track. Record you</w:t>
      </w:r>
      <w:r w:rsidR="00781B1F">
        <w:rPr>
          <w:rFonts w:asciiTheme="majorHAnsi" w:hAnsiTheme="majorHAnsi"/>
          <w:szCs w:val="24"/>
        </w:rPr>
        <w:t xml:space="preserve"> results in a third data table</w:t>
      </w:r>
      <w:r w:rsidR="00781B1F">
        <w:rPr>
          <w:rFonts w:asciiTheme="majorHAnsi" w:hAnsiTheme="majorHAnsi"/>
          <w:szCs w:val="24"/>
        </w:rPr>
        <w:t>, remembering to include position along the track as well.</w:t>
      </w:r>
    </w:p>
    <w:p w:rsidR="00A32C7B" w:rsidRPr="00D60962" w:rsidRDefault="00A32C7B" w:rsidP="00D60962">
      <w:pPr>
        <w:pStyle w:val="ListParagraph"/>
        <w:jc w:val="both"/>
        <w:rPr>
          <w:rFonts w:asciiTheme="majorHAnsi" w:hAnsiTheme="majorHAnsi"/>
          <w:szCs w:val="24"/>
        </w:rPr>
      </w:pPr>
    </w:p>
    <w:p w:rsidR="00A32C7B" w:rsidRPr="00D60962" w:rsidRDefault="00A32C7B" w:rsidP="00D60962">
      <w:pPr>
        <w:numPr>
          <w:ilvl w:val="0"/>
          <w:numId w:val="20"/>
        </w:numPr>
        <w:jc w:val="both"/>
        <w:rPr>
          <w:rFonts w:asciiTheme="majorHAnsi" w:hAnsiTheme="majorHAnsi" w:cs="Arial"/>
          <w:szCs w:val="24"/>
        </w:rPr>
      </w:pPr>
      <w:r w:rsidRPr="00D60962">
        <w:rPr>
          <w:rFonts w:asciiTheme="majorHAnsi" w:hAnsiTheme="majorHAnsi" w:cs="Arial"/>
          <w:szCs w:val="24"/>
        </w:rPr>
        <w:t>Create one graph to show the relationship between distance traveled along the track (position on the x-axis) and the energy of the steel marble. Potential, kinetic, and total mechanical will all be plotted on a single graph!)</w:t>
      </w:r>
    </w:p>
    <w:p w:rsidR="00A32C7B" w:rsidRPr="00D60962" w:rsidRDefault="00A32C7B" w:rsidP="00D60962">
      <w:pPr>
        <w:pStyle w:val="ListParagraph"/>
        <w:jc w:val="both"/>
        <w:rPr>
          <w:rFonts w:asciiTheme="majorHAnsi" w:hAnsiTheme="majorHAnsi" w:cs="Arial"/>
          <w:szCs w:val="24"/>
        </w:rPr>
      </w:pPr>
    </w:p>
    <w:p w:rsidR="00A32C7B" w:rsidRPr="00D60962" w:rsidRDefault="00A32C7B" w:rsidP="00D60962">
      <w:pPr>
        <w:numPr>
          <w:ilvl w:val="0"/>
          <w:numId w:val="20"/>
        </w:numPr>
        <w:jc w:val="both"/>
        <w:rPr>
          <w:rFonts w:asciiTheme="majorHAnsi" w:hAnsiTheme="majorHAnsi" w:cs="Arial"/>
          <w:szCs w:val="24"/>
        </w:rPr>
      </w:pPr>
      <w:r w:rsidRPr="00D60962">
        <w:rPr>
          <w:rFonts w:asciiTheme="majorHAnsi" w:hAnsiTheme="majorHAnsi" w:cs="Arial"/>
          <w:szCs w:val="24"/>
        </w:rPr>
        <w:t>On you graph, fit the mechanical energy data with a linear best fit line. Fit both kinetic and potential energy with their own best fit curve (not linear, find something that follows the trend of the data!)</w:t>
      </w:r>
    </w:p>
    <w:p w:rsidR="00B048AA" w:rsidRPr="00D60962" w:rsidRDefault="00A02D2B" w:rsidP="00CE506E">
      <w:pPr>
        <w:spacing w:before="360" w:after="120"/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b/>
          <w:szCs w:val="24"/>
        </w:rPr>
        <w:t>Analysis</w:t>
      </w:r>
      <w:r w:rsidR="00B63E03" w:rsidRPr="00D60962">
        <w:rPr>
          <w:rFonts w:asciiTheme="majorHAnsi" w:hAnsiTheme="majorHAnsi"/>
          <w:b/>
          <w:szCs w:val="24"/>
        </w:rPr>
        <w:t xml:space="preserve"> Questions</w:t>
      </w:r>
      <w:r w:rsidR="00A32C7B" w:rsidRPr="00D60962">
        <w:rPr>
          <w:rFonts w:asciiTheme="majorHAnsi" w:hAnsiTheme="majorHAnsi"/>
          <w:b/>
          <w:szCs w:val="24"/>
        </w:rPr>
        <w:t xml:space="preserve"> (Completed INDIVIDUALLY)</w:t>
      </w:r>
      <w:r w:rsidRPr="00D60962">
        <w:rPr>
          <w:rFonts w:asciiTheme="majorHAnsi" w:hAnsiTheme="majorHAnsi"/>
          <w:b/>
          <w:szCs w:val="24"/>
        </w:rPr>
        <w:t xml:space="preserve">:  </w:t>
      </w:r>
    </w:p>
    <w:p w:rsidR="00F13EBE" w:rsidRPr="00D60962" w:rsidRDefault="00806200" w:rsidP="00D60962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Discuss and analyze your graph:</w:t>
      </w:r>
    </w:p>
    <w:p w:rsidR="00806200" w:rsidRPr="00D60962" w:rsidRDefault="00806200" w:rsidP="00D60962">
      <w:pPr>
        <w:pStyle w:val="ListParagraph"/>
        <w:numPr>
          <w:ilvl w:val="1"/>
          <w:numId w:val="33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What do your results suggest about the conservation of energy for this lab?</w:t>
      </w:r>
    </w:p>
    <w:p w:rsidR="00806200" w:rsidRPr="00D60962" w:rsidRDefault="00806200" w:rsidP="00D60962">
      <w:pPr>
        <w:pStyle w:val="ListParagraph"/>
        <w:numPr>
          <w:ilvl w:val="1"/>
          <w:numId w:val="33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What do your results suggest about the relationship between potential and kinetic energy?</w:t>
      </w:r>
    </w:p>
    <w:p w:rsidR="00806200" w:rsidRPr="00D60962" w:rsidRDefault="00806200" w:rsidP="00D60962">
      <w:pPr>
        <w:pStyle w:val="ListParagraph"/>
        <w:ind w:left="1440"/>
        <w:jc w:val="both"/>
        <w:rPr>
          <w:rFonts w:asciiTheme="majorHAnsi" w:hAnsiTheme="majorHAnsi"/>
          <w:szCs w:val="24"/>
        </w:rPr>
      </w:pPr>
    </w:p>
    <w:p w:rsidR="00BA0DD0" w:rsidRPr="00D60962" w:rsidRDefault="00806200" w:rsidP="00D60962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Determine what percentage of your total mechanical energy was lost using the following equation:</w:t>
      </w:r>
    </w:p>
    <w:p w:rsidR="00806200" w:rsidRPr="00D60962" w:rsidRDefault="0049573A" w:rsidP="00D60962">
      <w:pPr>
        <w:spacing w:before="120"/>
        <w:ind w:left="720"/>
        <w:jc w:val="both"/>
        <w:rPr>
          <w:rFonts w:asciiTheme="majorHAnsi" w:hAnsiTheme="majorHAnsi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% </m:t>
          </m:r>
          <m:r>
            <m:rPr>
              <m:nor/>
            </m:rPr>
            <w:rPr>
              <w:rFonts w:asciiTheme="majorHAnsi" w:hAnsiTheme="majorHAnsi"/>
              <w:szCs w:val="24"/>
            </w:rPr>
            <m:t>Lost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initial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final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initial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×100%</m:t>
          </m:r>
        </m:oMath>
      </m:oMathPara>
    </w:p>
    <w:p w:rsidR="00806200" w:rsidRPr="00D60962" w:rsidRDefault="00806200" w:rsidP="00D60962">
      <w:pPr>
        <w:pStyle w:val="ListParagraph"/>
        <w:jc w:val="both"/>
        <w:rPr>
          <w:rFonts w:asciiTheme="majorHAnsi" w:hAnsiTheme="majorHAnsi"/>
          <w:szCs w:val="24"/>
        </w:rPr>
      </w:pPr>
    </w:p>
    <w:p w:rsidR="00806200" w:rsidRPr="00D60962" w:rsidRDefault="00806200" w:rsidP="00D60962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What could account for the “loss” of mechanical energy in this lab?</w:t>
      </w:r>
    </w:p>
    <w:p w:rsidR="002F561D" w:rsidRPr="00D60962" w:rsidRDefault="002F561D" w:rsidP="00D60962">
      <w:pPr>
        <w:jc w:val="both"/>
        <w:rPr>
          <w:rFonts w:asciiTheme="majorHAnsi" w:hAnsiTheme="majorHAnsi" w:cs="Arial"/>
          <w:b/>
          <w:szCs w:val="24"/>
        </w:rPr>
      </w:pPr>
    </w:p>
    <w:p w:rsidR="00D60962" w:rsidRPr="00D60962" w:rsidRDefault="00D60962" w:rsidP="00D60962">
      <w:pPr>
        <w:spacing w:after="120"/>
        <w:ind w:left="720"/>
        <w:jc w:val="both"/>
        <w:rPr>
          <w:rFonts w:asciiTheme="majorHAnsi" w:hAnsiTheme="majorHAnsi" w:cs="Arial"/>
          <w:szCs w:val="24"/>
        </w:rPr>
      </w:pPr>
    </w:p>
    <w:p w:rsidR="00785A1D" w:rsidRPr="00D60962" w:rsidRDefault="00785A1D" w:rsidP="00D60962">
      <w:pPr>
        <w:jc w:val="both"/>
        <w:rPr>
          <w:rFonts w:asciiTheme="majorHAnsi" w:hAnsiTheme="majorHAnsi"/>
          <w:b/>
          <w:szCs w:val="24"/>
        </w:rPr>
      </w:pPr>
      <w:r w:rsidRPr="00D60962">
        <w:rPr>
          <w:rFonts w:asciiTheme="majorHAnsi" w:hAnsiTheme="majorHAnsi"/>
          <w:b/>
          <w:szCs w:val="24"/>
        </w:rPr>
        <w:t xml:space="preserve">Final Lab Write-up </w:t>
      </w:r>
      <w:r w:rsidR="008108CC">
        <w:rPr>
          <w:rFonts w:asciiTheme="majorHAnsi" w:hAnsiTheme="majorHAnsi"/>
          <w:b/>
          <w:szCs w:val="24"/>
        </w:rPr>
        <w:t>Requirements</w:t>
      </w:r>
      <w:r w:rsidRPr="00D60962">
        <w:rPr>
          <w:rFonts w:asciiTheme="majorHAnsi" w:hAnsiTheme="majorHAnsi"/>
          <w:b/>
          <w:szCs w:val="24"/>
        </w:rPr>
        <w:t>:</w:t>
      </w:r>
    </w:p>
    <w:p w:rsidR="006D1057" w:rsidRPr="00D60962" w:rsidRDefault="006D1057" w:rsidP="00D60962">
      <w:pPr>
        <w:numPr>
          <w:ilvl w:val="0"/>
          <w:numId w:val="34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Pre- and Post-Lab Handouts</w:t>
      </w:r>
    </w:p>
    <w:p w:rsidR="00785A1D" w:rsidRPr="00D60962" w:rsidRDefault="00785A1D" w:rsidP="00D60962">
      <w:pPr>
        <w:numPr>
          <w:ilvl w:val="0"/>
          <w:numId w:val="34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 xml:space="preserve">Include 1 </w:t>
      </w:r>
      <w:r w:rsidR="00CE506E">
        <w:rPr>
          <w:rFonts w:asciiTheme="majorHAnsi" w:hAnsiTheme="majorHAnsi"/>
          <w:szCs w:val="24"/>
        </w:rPr>
        <w:t xml:space="preserve">hand drawn </w:t>
      </w:r>
      <w:r w:rsidRPr="00D60962">
        <w:rPr>
          <w:rFonts w:asciiTheme="majorHAnsi" w:hAnsiTheme="majorHAnsi"/>
          <w:szCs w:val="24"/>
        </w:rPr>
        <w:t>raw data table</w:t>
      </w:r>
    </w:p>
    <w:p w:rsidR="00785A1D" w:rsidRPr="00D60962" w:rsidRDefault="00785A1D" w:rsidP="00D60962">
      <w:pPr>
        <w:numPr>
          <w:ilvl w:val="0"/>
          <w:numId w:val="34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Include</w:t>
      </w:r>
      <w:r w:rsidR="00CE506E">
        <w:rPr>
          <w:rFonts w:asciiTheme="majorHAnsi" w:hAnsiTheme="majorHAnsi"/>
          <w:szCs w:val="24"/>
        </w:rPr>
        <w:t xml:space="preserve"> 3 computer processed tables: </w:t>
      </w:r>
      <w:r w:rsidRPr="00D60962">
        <w:rPr>
          <w:rFonts w:asciiTheme="majorHAnsi" w:hAnsiTheme="majorHAnsi"/>
          <w:szCs w:val="24"/>
        </w:rPr>
        <w:t xml:space="preserve"> </w:t>
      </w:r>
      <w:r w:rsidR="00CE506E" w:rsidRPr="00D60962">
        <w:rPr>
          <w:rFonts w:asciiTheme="majorHAnsi" w:hAnsiTheme="majorHAnsi"/>
          <w:szCs w:val="24"/>
        </w:rPr>
        <w:t xml:space="preserve">1 raw data table </w:t>
      </w:r>
      <w:r w:rsidR="00CE506E">
        <w:rPr>
          <w:rFonts w:asciiTheme="majorHAnsi" w:hAnsiTheme="majorHAnsi"/>
          <w:szCs w:val="24"/>
        </w:rPr>
        <w:t>and</w:t>
      </w:r>
      <w:r w:rsidRPr="00D60962">
        <w:rPr>
          <w:rFonts w:asciiTheme="majorHAnsi" w:hAnsiTheme="majorHAnsi"/>
          <w:szCs w:val="24"/>
        </w:rPr>
        <w:t xml:space="preserve"> 2 tables of calculated values (</w:t>
      </w:r>
      <w:r w:rsidR="009C6910" w:rsidRPr="00D60962">
        <w:rPr>
          <w:rFonts w:asciiTheme="majorHAnsi" w:hAnsiTheme="majorHAnsi"/>
          <w:szCs w:val="24"/>
        </w:rPr>
        <w:t>#1</w:t>
      </w:r>
      <w:r w:rsidR="00CE506E">
        <w:rPr>
          <w:rFonts w:asciiTheme="majorHAnsi" w:hAnsiTheme="majorHAnsi"/>
          <w:szCs w:val="24"/>
        </w:rPr>
        <w:t>+</w:t>
      </w:r>
      <w:r w:rsidR="009C6910" w:rsidRPr="00D60962">
        <w:rPr>
          <w:rFonts w:asciiTheme="majorHAnsi" w:hAnsiTheme="majorHAnsi"/>
          <w:szCs w:val="24"/>
        </w:rPr>
        <w:t>2</w:t>
      </w:r>
      <w:r w:rsidRPr="00D60962">
        <w:rPr>
          <w:rFonts w:asciiTheme="majorHAnsi" w:hAnsiTheme="majorHAnsi"/>
          <w:szCs w:val="24"/>
        </w:rPr>
        <w:t>)</w:t>
      </w:r>
    </w:p>
    <w:p w:rsidR="00785A1D" w:rsidRPr="00D60962" w:rsidRDefault="00785A1D" w:rsidP="00D60962">
      <w:pPr>
        <w:numPr>
          <w:ilvl w:val="0"/>
          <w:numId w:val="34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Include one graph with 3 lines plotted</w:t>
      </w:r>
      <w:r w:rsidR="009C6910" w:rsidRPr="00D60962">
        <w:rPr>
          <w:rFonts w:asciiTheme="majorHAnsi" w:hAnsiTheme="majorHAnsi"/>
          <w:szCs w:val="24"/>
        </w:rPr>
        <w:t xml:space="preserve"> (#3+4)</w:t>
      </w:r>
    </w:p>
    <w:p w:rsidR="009C6910" w:rsidRPr="00D60962" w:rsidRDefault="009C6910" w:rsidP="00D60962">
      <w:pPr>
        <w:numPr>
          <w:ilvl w:val="0"/>
          <w:numId w:val="34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Answers to analysis questions #1-3</w:t>
      </w:r>
    </w:p>
    <w:p w:rsidR="00915E64" w:rsidRPr="00D60962" w:rsidRDefault="00785A1D" w:rsidP="00D60962">
      <w:pPr>
        <w:numPr>
          <w:ilvl w:val="0"/>
          <w:numId w:val="34"/>
        </w:numPr>
        <w:jc w:val="both"/>
        <w:rPr>
          <w:rFonts w:asciiTheme="majorHAnsi" w:hAnsiTheme="majorHAnsi"/>
          <w:szCs w:val="24"/>
        </w:rPr>
      </w:pPr>
      <w:r w:rsidRPr="00D60962">
        <w:rPr>
          <w:rFonts w:asciiTheme="majorHAnsi" w:hAnsiTheme="majorHAnsi"/>
          <w:szCs w:val="24"/>
        </w:rPr>
        <w:t>Use the rubric to double check you lab report!</w:t>
      </w:r>
    </w:p>
    <w:sectPr w:rsidR="00915E64" w:rsidRPr="00D60962" w:rsidSect="00694DBD">
      <w:headerReference w:type="first" r:id="rId11"/>
      <w:type w:val="continuous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03" w:rsidRDefault="00B63E03" w:rsidP="00B63E03">
      <w:r>
        <w:separator/>
      </w:r>
    </w:p>
  </w:endnote>
  <w:endnote w:type="continuationSeparator" w:id="0">
    <w:p w:rsidR="00B63E03" w:rsidRDefault="00B63E03" w:rsidP="00B6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03" w:rsidRDefault="00B63E03" w:rsidP="00B63E03">
      <w:r>
        <w:separator/>
      </w:r>
    </w:p>
  </w:footnote>
  <w:footnote w:type="continuationSeparator" w:id="0">
    <w:p w:rsidR="00B63E03" w:rsidRDefault="00B63E03" w:rsidP="00B6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03" w:rsidRPr="00FA536D" w:rsidRDefault="00B63E03" w:rsidP="00B63E03">
    <w:pPr>
      <w:pStyle w:val="Header"/>
      <w:spacing w:after="120"/>
      <w:jc w:val="center"/>
      <w:rPr>
        <w:rFonts w:asciiTheme="majorHAnsi" w:hAnsiTheme="majorHAnsi"/>
      </w:rPr>
    </w:pPr>
    <w:r w:rsidRPr="00FA536D">
      <w:rPr>
        <w:rFonts w:asciiTheme="majorHAnsi" w:hAnsiTheme="majorHAnsi"/>
        <w:b/>
        <w:sz w:val="32"/>
      </w:rPr>
      <w:t>CLASS COPY</w:t>
    </w:r>
    <w:r w:rsidRPr="00FA536D">
      <w:rPr>
        <w:rFonts w:asciiTheme="majorHAnsi" w:hAnsiTheme="majorHAnsi"/>
        <w:sz w:val="32"/>
      </w:rPr>
      <w:t xml:space="preserve"> </w:t>
    </w:r>
    <w:r w:rsidRPr="00FA536D">
      <w:rPr>
        <w:rFonts w:asciiTheme="majorHAnsi" w:hAnsiTheme="majorHAnsi"/>
      </w:rPr>
      <w:t xml:space="preserve">– </w:t>
    </w:r>
    <w:r w:rsidRPr="00FA536D">
      <w:rPr>
        <w:rFonts w:asciiTheme="majorHAnsi" w:hAnsiTheme="majorHAnsi"/>
        <w:i/>
      </w:rPr>
      <w:t>For your own copy, find this document under</w:t>
    </w:r>
    <w:r w:rsidRPr="00FA536D">
      <w:rPr>
        <w:rFonts w:asciiTheme="majorHAnsi" w:hAnsiTheme="majorHAnsi"/>
      </w:rPr>
      <w:t xml:space="preserve"> </w:t>
    </w:r>
    <w:r w:rsidRPr="00FA536D">
      <w:rPr>
        <w:rFonts w:asciiTheme="majorHAnsi" w:hAnsiTheme="majorHAnsi"/>
        <w:b/>
      </w:rPr>
      <w:t>“Physics - Labs.”</w:t>
    </w:r>
  </w:p>
  <w:p w:rsidR="00B63E03" w:rsidRPr="00B63E03" w:rsidRDefault="0023055D" w:rsidP="00B63E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b/>
        <w:smallCaps/>
        <w:sz w:val="32"/>
        <w:szCs w:val="24"/>
      </w:rPr>
    </w:pPr>
    <w:r>
      <w:rPr>
        <w:rFonts w:asciiTheme="majorHAnsi" w:hAnsiTheme="majorHAnsi"/>
        <w:b/>
        <w:smallCaps/>
        <w:sz w:val="32"/>
        <w:szCs w:val="24"/>
      </w:rPr>
      <w:t>Roller Coaster Conservation of Energy</w:t>
    </w:r>
    <w:r w:rsidR="00B63E03">
      <w:rPr>
        <w:rFonts w:asciiTheme="majorHAnsi" w:hAnsiTheme="majorHAnsi"/>
        <w:b/>
        <w:smallCaps/>
        <w:sz w:val="32"/>
        <w:szCs w:val="24"/>
      </w:rPr>
      <w:t xml:space="preserve"> Lab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26" w:rsidRPr="00FA536D" w:rsidRDefault="005D2A26" w:rsidP="00B63E03">
    <w:pPr>
      <w:pStyle w:val="Header"/>
      <w:spacing w:after="120"/>
      <w:jc w:val="center"/>
      <w:rPr>
        <w:rFonts w:asciiTheme="majorHAnsi" w:hAnsiTheme="majorHAnsi"/>
      </w:rPr>
    </w:pPr>
    <w:r w:rsidRPr="00FA536D">
      <w:rPr>
        <w:rFonts w:asciiTheme="majorHAnsi" w:hAnsiTheme="majorHAnsi"/>
        <w:b/>
        <w:sz w:val="32"/>
      </w:rPr>
      <w:t>CLASS COPY</w:t>
    </w:r>
    <w:r w:rsidRPr="00FA536D">
      <w:rPr>
        <w:rFonts w:asciiTheme="majorHAnsi" w:hAnsiTheme="majorHAnsi"/>
        <w:sz w:val="32"/>
      </w:rPr>
      <w:t xml:space="preserve"> </w:t>
    </w:r>
    <w:r w:rsidRPr="00FA536D">
      <w:rPr>
        <w:rFonts w:asciiTheme="majorHAnsi" w:hAnsiTheme="majorHAnsi"/>
      </w:rPr>
      <w:t xml:space="preserve">– </w:t>
    </w:r>
    <w:r w:rsidRPr="00FA536D">
      <w:rPr>
        <w:rFonts w:asciiTheme="majorHAnsi" w:hAnsiTheme="majorHAnsi"/>
        <w:i/>
      </w:rPr>
      <w:t>For your own copy, find this document under</w:t>
    </w:r>
    <w:r w:rsidRPr="00FA536D">
      <w:rPr>
        <w:rFonts w:asciiTheme="majorHAnsi" w:hAnsiTheme="majorHAnsi"/>
      </w:rPr>
      <w:t xml:space="preserve"> </w:t>
    </w:r>
    <w:r w:rsidRPr="00FA536D">
      <w:rPr>
        <w:rFonts w:asciiTheme="majorHAnsi" w:hAnsiTheme="majorHAnsi"/>
        <w:b/>
      </w:rPr>
      <w:t>“Physics - Labs.”</w:t>
    </w:r>
  </w:p>
  <w:p w:rsidR="005D2A26" w:rsidRPr="00B63E03" w:rsidRDefault="005D2A26" w:rsidP="00B63E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b/>
        <w:smallCaps/>
        <w:sz w:val="32"/>
        <w:szCs w:val="24"/>
      </w:rPr>
    </w:pPr>
    <w:r>
      <w:rPr>
        <w:rFonts w:asciiTheme="majorHAnsi" w:hAnsiTheme="majorHAnsi"/>
        <w:b/>
        <w:smallCaps/>
        <w:sz w:val="32"/>
        <w:szCs w:val="24"/>
      </w:rPr>
      <w:t>Newton’s 2</w:t>
    </w:r>
    <w:r w:rsidRPr="00B63E03">
      <w:rPr>
        <w:rFonts w:asciiTheme="majorHAnsi" w:hAnsiTheme="majorHAnsi"/>
        <w:b/>
        <w:smallCaps/>
        <w:sz w:val="32"/>
        <w:szCs w:val="24"/>
        <w:vertAlign w:val="superscript"/>
      </w:rPr>
      <w:t>nd</w:t>
    </w:r>
    <w:r>
      <w:rPr>
        <w:rFonts w:asciiTheme="majorHAnsi" w:hAnsiTheme="majorHAnsi"/>
        <w:b/>
        <w:smallCaps/>
        <w:sz w:val="32"/>
        <w:szCs w:val="24"/>
      </w:rPr>
      <w:t xml:space="preserve"> Law Force and Acceleration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F8"/>
    <w:multiLevelType w:val="hybridMultilevel"/>
    <w:tmpl w:val="F3EAD9BC"/>
    <w:lvl w:ilvl="0" w:tplc="8F46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5FC"/>
    <w:multiLevelType w:val="hybridMultilevel"/>
    <w:tmpl w:val="17CC36AA"/>
    <w:lvl w:ilvl="0" w:tplc="61240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958"/>
    <w:multiLevelType w:val="singleLevel"/>
    <w:tmpl w:val="0E62004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816572D"/>
    <w:multiLevelType w:val="hybridMultilevel"/>
    <w:tmpl w:val="4F920EF8"/>
    <w:lvl w:ilvl="0" w:tplc="299C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6FF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8640D"/>
    <w:multiLevelType w:val="hybridMultilevel"/>
    <w:tmpl w:val="4B067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92DD8"/>
    <w:multiLevelType w:val="hybridMultilevel"/>
    <w:tmpl w:val="32C067D4"/>
    <w:lvl w:ilvl="0" w:tplc="4A065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E08"/>
    <w:multiLevelType w:val="singleLevel"/>
    <w:tmpl w:val="007AAC5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</w:abstractNum>
  <w:abstractNum w:abstractNumId="7">
    <w:nsid w:val="176353CC"/>
    <w:multiLevelType w:val="singleLevel"/>
    <w:tmpl w:val="7998625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>
    <w:nsid w:val="1DC37414"/>
    <w:multiLevelType w:val="singleLevel"/>
    <w:tmpl w:val="E1A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7A81D94"/>
    <w:multiLevelType w:val="singleLevel"/>
    <w:tmpl w:val="B75A892C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0">
    <w:nsid w:val="28F909D2"/>
    <w:multiLevelType w:val="hybridMultilevel"/>
    <w:tmpl w:val="DDB8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15EA"/>
    <w:multiLevelType w:val="hybridMultilevel"/>
    <w:tmpl w:val="DDB8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C2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1C71C1"/>
    <w:multiLevelType w:val="hybridMultilevel"/>
    <w:tmpl w:val="59EE8E6C"/>
    <w:lvl w:ilvl="0" w:tplc="4A065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8C6"/>
    <w:multiLevelType w:val="singleLevel"/>
    <w:tmpl w:val="0A94323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>
    <w:nsid w:val="42FB5C08"/>
    <w:multiLevelType w:val="hybridMultilevel"/>
    <w:tmpl w:val="D180D684"/>
    <w:lvl w:ilvl="0" w:tplc="7998625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C6289"/>
    <w:multiLevelType w:val="hybridMultilevel"/>
    <w:tmpl w:val="E6EEE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138FB"/>
    <w:multiLevelType w:val="hybridMultilevel"/>
    <w:tmpl w:val="48AA0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53DFF"/>
    <w:multiLevelType w:val="singleLevel"/>
    <w:tmpl w:val="6694925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</w:abstractNum>
  <w:abstractNum w:abstractNumId="19">
    <w:nsid w:val="57BD36B5"/>
    <w:multiLevelType w:val="hybridMultilevel"/>
    <w:tmpl w:val="D3DC34BA"/>
    <w:lvl w:ilvl="0" w:tplc="13087E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B5977"/>
    <w:multiLevelType w:val="singleLevel"/>
    <w:tmpl w:val="F9CE02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</w:abstractNum>
  <w:abstractNum w:abstractNumId="21">
    <w:nsid w:val="5C265FDE"/>
    <w:multiLevelType w:val="singleLevel"/>
    <w:tmpl w:val="1676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D303B15"/>
    <w:multiLevelType w:val="singleLevel"/>
    <w:tmpl w:val="9DDEEB8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64142009"/>
    <w:multiLevelType w:val="hybridMultilevel"/>
    <w:tmpl w:val="64C2FFB0"/>
    <w:lvl w:ilvl="0" w:tplc="85B0490C">
      <w:start w:val="10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7B7248"/>
    <w:multiLevelType w:val="singleLevel"/>
    <w:tmpl w:val="7998625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5">
    <w:nsid w:val="66260CE0"/>
    <w:multiLevelType w:val="hybridMultilevel"/>
    <w:tmpl w:val="20A4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C74F7"/>
    <w:multiLevelType w:val="hybridMultilevel"/>
    <w:tmpl w:val="C88C60B4"/>
    <w:lvl w:ilvl="0" w:tplc="4156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3E01CF"/>
    <w:multiLevelType w:val="singleLevel"/>
    <w:tmpl w:val="251AC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>
    <w:nsid w:val="719B2070"/>
    <w:multiLevelType w:val="hybridMultilevel"/>
    <w:tmpl w:val="21BEF932"/>
    <w:lvl w:ilvl="0" w:tplc="EE5E39BA">
      <w:start w:val="1"/>
      <w:numFmt w:val="lowerLetter"/>
      <w:lvlText w:val="%1."/>
      <w:lvlJc w:val="left"/>
      <w:pPr>
        <w:ind w:left="17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7F84A21"/>
    <w:multiLevelType w:val="singleLevel"/>
    <w:tmpl w:val="31A886F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30">
    <w:nsid w:val="7C1203B7"/>
    <w:multiLevelType w:val="singleLevel"/>
    <w:tmpl w:val="7998625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1">
    <w:nsid w:val="7F0D7751"/>
    <w:multiLevelType w:val="singleLevel"/>
    <w:tmpl w:val="7998625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2">
    <w:nsid w:val="7FEA0C8E"/>
    <w:multiLevelType w:val="hybridMultilevel"/>
    <w:tmpl w:val="9DA2E8FA"/>
    <w:lvl w:ilvl="0" w:tplc="7998625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31"/>
  </w:num>
  <w:num w:numId="3">
    <w:abstractNumId w:val="29"/>
  </w:num>
  <w:num w:numId="4">
    <w:abstractNumId w:val="14"/>
  </w:num>
  <w:num w:numId="5">
    <w:abstractNumId w:val="22"/>
  </w:num>
  <w:num w:numId="6">
    <w:abstractNumId w:val="2"/>
  </w:num>
  <w:num w:numId="7">
    <w:abstractNumId w:val="17"/>
  </w:num>
  <w:num w:numId="8">
    <w:abstractNumId w:val="2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26"/>
  </w:num>
  <w:num w:numId="14">
    <w:abstractNumId w:val="24"/>
  </w:num>
  <w:num w:numId="15">
    <w:abstractNumId w:val="32"/>
  </w:num>
  <w:num w:numId="16">
    <w:abstractNumId w:val="30"/>
  </w:num>
  <w:num w:numId="17">
    <w:abstractNumId w:val="15"/>
  </w:num>
  <w:num w:numId="18">
    <w:abstractNumId w:val="7"/>
  </w:num>
  <w:num w:numId="19">
    <w:abstractNumId w:val="25"/>
  </w:num>
  <w:num w:numId="20">
    <w:abstractNumId w:val="5"/>
  </w:num>
  <w:num w:numId="21">
    <w:abstractNumId w:val="16"/>
  </w:num>
  <w:num w:numId="22">
    <w:abstractNumId w:val="0"/>
  </w:num>
  <w:num w:numId="23">
    <w:abstractNumId w:val="19"/>
  </w:num>
  <w:num w:numId="24">
    <w:abstractNumId w:val="20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3"/>
  </w:num>
  <w:num w:numId="30">
    <w:abstractNumId w:val="12"/>
  </w:num>
  <w:num w:numId="31">
    <w:abstractNumId w:val="21"/>
  </w:num>
  <w:num w:numId="32">
    <w:abstractNumId w:val="8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03"/>
    <w:rsid w:val="00140A06"/>
    <w:rsid w:val="001457AC"/>
    <w:rsid w:val="0015512D"/>
    <w:rsid w:val="0023055D"/>
    <w:rsid w:val="00290D59"/>
    <w:rsid w:val="002F561D"/>
    <w:rsid w:val="00305A65"/>
    <w:rsid w:val="0031360B"/>
    <w:rsid w:val="00323C21"/>
    <w:rsid w:val="00331FBD"/>
    <w:rsid w:val="00337A5B"/>
    <w:rsid w:val="00341B30"/>
    <w:rsid w:val="0049573A"/>
    <w:rsid w:val="004959F9"/>
    <w:rsid w:val="004D4840"/>
    <w:rsid w:val="00556CA4"/>
    <w:rsid w:val="005D2A26"/>
    <w:rsid w:val="00617762"/>
    <w:rsid w:val="00634DAC"/>
    <w:rsid w:val="006717A7"/>
    <w:rsid w:val="00694DBD"/>
    <w:rsid w:val="006D1057"/>
    <w:rsid w:val="00714817"/>
    <w:rsid w:val="00730CAC"/>
    <w:rsid w:val="0076536A"/>
    <w:rsid w:val="00771988"/>
    <w:rsid w:val="00781B1F"/>
    <w:rsid w:val="00785A1D"/>
    <w:rsid w:val="007D6054"/>
    <w:rsid w:val="007E0D89"/>
    <w:rsid w:val="00806200"/>
    <w:rsid w:val="008108CC"/>
    <w:rsid w:val="00846C21"/>
    <w:rsid w:val="00876FC0"/>
    <w:rsid w:val="008919E8"/>
    <w:rsid w:val="008C4381"/>
    <w:rsid w:val="00915E64"/>
    <w:rsid w:val="009C686A"/>
    <w:rsid w:val="009C6910"/>
    <w:rsid w:val="00A02D2B"/>
    <w:rsid w:val="00A14B5D"/>
    <w:rsid w:val="00A32C7B"/>
    <w:rsid w:val="00B048AA"/>
    <w:rsid w:val="00B63E03"/>
    <w:rsid w:val="00B75C76"/>
    <w:rsid w:val="00BA0DD0"/>
    <w:rsid w:val="00BC6C1B"/>
    <w:rsid w:val="00CA31ED"/>
    <w:rsid w:val="00CE506E"/>
    <w:rsid w:val="00CE75F4"/>
    <w:rsid w:val="00D073A8"/>
    <w:rsid w:val="00D24933"/>
    <w:rsid w:val="00D60962"/>
    <w:rsid w:val="00D77E8A"/>
    <w:rsid w:val="00D86B3E"/>
    <w:rsid w:val="00EE6BD5"/>
    <w:rsid w:val="00F13A63"/>
    <w:rsid w:val="00F13EBE"/>
    <w:rsid w:val="00F750B8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A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B048A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B048A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03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B63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03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714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8"/>
    <w:rPr>
      <w:rFonts w:ascii="Tahoma" w:hAnsi="Tahoma" w:cs="Tahoma"/>
      <w:sz w:val="16"/>
      <w:szCs w:val="16"/>
    </w:rPr>
  </w:style>
  <w:style w:type="paragraph" w:customStyle="1" w:styleId="VSStepstxtsm1-9">
    <w:name w:val="VS Steps txt sm 1-9"/>
    <w:basedOn w:val="Normal"/>
    <w:rsid w:val="008C4381"/>
    <w:pPr>
      <w:tabs>
        <w:tab w:val="left" w:pos="360"/>
      </w:tabs>
      <w:overflowPunct w:val="0"/>
      <w:autoSpaceDE w:val="0"/>
      <w:autoSpaceDN w:val="0"/>
      <w:adjustRightInd w:val="0"/>
      <w:spacing w:after="180" w:line="240" w:lineRule="exact"/>
      <w:ind w:left="360" w:hanging="360"/>
      <w:textAlignment w:val="baseline"/>
    </w:pPr>
    <w:rPr>
      <w:rFonts w:ascii="Times New Roman" w:hAnsi="Times New Roman"/>
      <w:color w:val="000000"/>
    </w:rPr>
  </w:style>
  <w:style w:type="paragraph" w:customStyle="1" w:styleId="VSStepstext1-9">
    <w:name w:val="VS Steps text 1-9"/>
    <w:basedOn w:val="Normal"/>
    <w:uiPriority w:val="99"/>
    <w:rsid w:val="00305A65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hAnsi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CA31ED"/>
    <w:rPr>
      <w:rFonts w:ascii="Comic Sans MS" w:hAnsi="Comic Sans M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4957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A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B048A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B048A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03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B63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03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714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8"/>
    <w:rPr>
      <w:rFonts w:ascii="Tahoma" w:hAnsi="Tahoma" w:cs="Tahoma"/>
      <w:sz w:val="16"/>
      <w:szCs w:val="16"/>
    </w:rPr>
  </w:style>
  <w:style w:type="paragraph" w:customStyle="1" w:styleId="VSStepstxtsm1-9">
    <w:name w:val="VS Steps txt sm 1-9"/>
    <w:basedOn w:val="Normal"/>
    <w:rsid w:val="008C4381"/>
    <w:pPr>
      <w:tabs>
        <w:tab w:val="left" w:pos="360"/>
      </w:tabs>
      <w:overflowPunct w:val="0"/>
      <w:autoSpaceDE w:val="0"/>
      <w:autoSpaceDN w:val="0"/>
      <w:adjustRightInd w:val="0"/>
      <w:spacing w:after="180" w:line="240" w:lineRule="exact"/>
      <w:ind w:left="360" w:hanging="360"/>
      <w:textAlignment w:val="baseline"/>
    </w:pPr>
    <w:rPr>
      <w:rFonts w:ascii="Times New Roman" w:hAnsi="Times New Roman"/>
      <w:color w:val="000000"/>
    </w:rPr>
  </w:style>
  <w:style w:type="paragraph" w:customStyle="1" w:styleId="VSStepstext1-9">
    <w:name w:val="VS Steps text 1-9"/>
    <w:basedOn w:val="Normal"/>
    <w:uiPriority w:val="99"/>
    <w:rsid w:val="00305A65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hAnsi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CA31ED"/>
    <w:rPr>
      <w:rFonts w:ascii="Comic Sans MS" w:hAnsi="Comic Sans M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495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635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Newton’s Second Law of Motion:  Force and Acceleration</vt:lpstr>
    </vt:vector>
  </TitlesOfParts>
  <Company>Issaquah School District #411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Newton’s Second Law of Motion:  Force and Acceleration</dc:title>
  <dc:creator>K. Bennett</dc:creator>
  <cp:lastModifiedBy>Bennett, Kristin    SHS - Staff</cp:lastModifiedBy>
  <cp:revision>16</cp:revision>
  <cp:lastPrinted>2013-02-13T21:17:00Z</cp:lastPrinted>
  <dcterms:created xsi:type="dcterms:W3CDTF">2013-02-12T20:55:00Z</dcterms:created>
  <dcterms:modified xsi:type="dcterms:W3CDTF">2016-02-25T18:23:00Z</dcterms:modified>
</cp:coreProperties>
</file>